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B411D8" w14:textId="77777777" w:rsidR="009B77A6" w:rsidRDefault="00000000">
      <w:pPr>
        <w:widowControl w:val="0"/>
        <w:jc w:val="center"/>
      </w:pPr>
      <w:r>
        <w:rPr>
          <w:noProof/>
        </w:rPr>
        <w:drawing>
          <wp:inline distT="0" distB="0" distL="114300" distR="114300" wp14:anchorId="6E64155F" wp14:editId="1094D194">
            <wp:extent cx="1797050" cy="506860"/>
            <wp:effectExtent l="0" t="0" r="0" b="0"/>
            <wp:docPr id="7499755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797050" cy="506860"/>
                    </a:xfrm>
                    <a:prstGeom prst="rect">
                      <a:avLst/>
                    </a:prstGeom>
                    <a:ln/>
                  </pic:spPr>
                </pic:pic>
              </a:graphicData>
            </a:graphic>
          </wp:inline>
        </w:drawing>
      </w:r>
    </w:p>
    <w:p w14:paraId="0E1D8202" w14:textId="77777777" w:rsidR="009B77A6" w:rsidRDefault="009B77A6">
      <w:pPr>
        <w:widowControl w:val="0"/>
        <w:jc w:val="center"/>
        <w:rPr>
          <w:b/>
          <w:color w:val="0E101A"/>
          <w:sz w:val="28"/>
          <w:szCs w:val="28"/>
        </w:rPr>
      </w:pPr>
    </w:p>
    <w:p w14:paraId="1D1147D7" w14:textId="77777777" w:rsidR="009B77A6" w:rsidRDefault="00000000">
      <w:pPr>
        <w:widowControl w:val="0"/>
        <w:jc w:val="center"/>
        <w:rPr>
          <w:b/>
          <w:color w:val="0E101A"/>
          <w:sz w:val="28"/>
          <w:szCs w:val="28"/>
        </w:rPr>
      </w:pPr>
      <w:r>
        <w:rPr>
          <w:b/>
          <w:color w:val="0E101A"/>
          <w:sz w:val="28"/>
          <w:szCs w:val="28"/>
        </w:rPr>
        <w:t>inDrive elimina tarifa para conductores en Monterrey durante los siguientes fines de semana</w:t>
      </w:r>
    </w:p>
    <w:p w14:paraId="3AFDD707" w14:textId="77777777" w:rsidR="009B77A6" w:rsidRDefault="009B77A6">
      <w:pPr>
        <w:widowControl w:val="0"/>
        <w:ind w:left="720" w:hanging="360"/>
        <w:jc w:val="both"/>
        <w:rPr>
          <w:i/>
          <w:color w:val="0E101A"/>
        </w:rPr>
      </w:pPr>
    </w:p>
    <w:p w14:paraId="372EEBCE" w14:textId="77777777" w:rsidR="009B77A6" w:rsidRDefault="00000000">
      <w:pPr>
        <w:widowControl w:val="0"/>
        <w:numPr>
          <w:ilvl w:val="0"/>
          <w:numId w:val="1"/>
        </w:numPr>
        <w:jc w:val="both"/>
        <w:rPr>
          <w:i/>
          <w:color w:val="000000"/>
        </w:rPr>
      </w:pPr>
      <w:r>
        <w:rPr>
          <w:i/>
        </w:rPr>
        <w:t xml:space="preserve">Tras la reciente declaratoria de emergencia por parte del municipio de Monterrey, la plataforma ha determinado  eliminar la tarifa de uso durante la mayoría de los fines de semana de agosto y septiembre. </w:t>
      </w:r>
    </w:p>
    <w:p w14:paraId="1E190386" w14:textId="77777777" w:rsidR="009B77A6" w:rsidRDefault="009B77A6">
      <w:pPr>
        <w:widowControl w:val="0"/>
        <w:jc w:val="both"/>
        <w:rPr>
          <w:b/>
          <w:color w:val="0E101A"/>
          <w:highlight w:val="cyan"/>
        </w:rPr>
      </w:pPr>
    </w:p>
    <w:p w14:paraId="40A8DC4F" w14:textId="77777777" w:rsidR="009B77A6" w:rsidRDefault="00000000">
      <w:pPr>
        <w:widowControl w:val="0"/>
        <w:jc w:val="both"/>
        <w:rPr>
          <w:color w:val="0E101A"/>
        </w:rPr>
      </w:pPr>
      <w:r>
        <w:rPr>
          <w:b/>
          <w:color w:val="0E101A"/>
        </w:rPr>
        <w:t>Monterrey, Nuevo León, a 8 de agosto de 2024 — inDrive</w:t>
      </w:r>
      <w:r>
        <w:rPr>
          <w:color w:val="0E101A"/>
        </w:rPr>
        <w:t xml:space="preserve">, la plataforma de movilidad y servicios urbanos de más rápido crecimiento en México, eliminará su tarifa de cobro para las y los conductores en Monterrey durante los fines de semana del 9 al 11 de agosto, 23 al 25 de agosto, 30 de agosto al 1 de septiembre, 6 al 8 de septiembre, 13 al 15 de septiembre y 20 al 22 de septiembre. </w:t>
      </w:r>
    </w:p>
    <w:p w14:paraId="2918981F" w14:textId="77777777" w:rsidR="009B77A6" w:rsidRDefault="009B77A6">
      <w:pPr>
        <w:widowControl w:val="0"/>
        <w:jc w:val="both"/>
        <w:rPr>
          <w:color w:val="0E101A"/>
        </w:rPr>
      </w:pPr>
    </w:p>
    <w:p w14:paraId="2F909370" w14:textId="77777777" w:rsidR="009B77A6" w:rsidRDefault="00000000">
      <w:pPr>
        <w:widowControl w:val="0"/>
        <w:jc w:val="both"/>
        <w:rPr>
          <w:color w:val="0E101A"/>
        </w:rPr>
      </w:pPr>
      <w:r>
        <w:rPr>
          <w:color w:val="0E101A"/>
        </w:rPr>
        <w:t xml:space="preserve">Esta iniciativa tiene como objetivo apoyar a las comunidades locales afectadas por los graves daños causados por la Tormenta Tropical Alberto, que llevó al municipio a declarar una emergencia. La expectativa es que mediante este esfuerzo, cerca de 2,000 personas nuevas tomen la decisión de conducir con inDrive para beneficiarse de la economía digital. </w:t>
      </w:r>
    </w:p>
    <w:p w14:paraId="5874EFAD" w14:textId="77777777" w:rsidR="009B77A6" w:rsidRDefault="00000000">
      <w:pPr>
        <w:widowControl w:val="0"/>
        <w:spacing w:before="240" w:after="240"/>
        <w:jc w:val="both"/>
        <w:rPr>
          <w:color w:val="0E101A"/>
        </w:rPr>
      </w:pPr>
      <w:r>
        <w:rPr>
          <w:color w:val="0E101A"/>
        </w:rPr>
        <w:t xml:space="preserve">La misión corporativa de inDrive es conectar a las personas a través de la tecnología, fomentando comunidades más fuertes a través de servicios confiables, seguros y transparentes. Al eliminar la tarifa de uso durante estos fines de semana críticos, la empresa está apoyando directamente a las y los conductores que utilizan la aplicación y a la comunidad de Monterrey en general, con lo que se espera que el efecto multiplicador de mayores recursos en la economía local genere beneficios para la sociedad en su conjunto. </w:t>
      </w:r>
    </w:p>
    <w:p w14:paraId="191B9E56" w14:textId="77777777" w:rsidR="009B77A6" w:rsidRDefault="00000000">
      <w:pPr>
        <w:widowControl w:val="0"/>
        <w:spacing w:before="240" w:after="240"/>
        <w:jc w:val="both"/>
        <w:rPr>
          <w:color w:val="0E101A"/>
        </w:rPr>
      </w:pPr>
      <w:r>
        <w:rPr>
          <w:color w:val="0E101A"/>
        </w:rPr>
        <w:t xml:space="preserve">“Creemos en apoyar a nuestra comunidad en tiempos de necesidad. Al eliminar la tarifa de servicio, buscamos proporcionar un alivio financiero inmediato a las y los conductores y alentar a la comunidad a seguir utilizando nuestra plataforma para un transporte seguro y asequible,” dijo </w:t>
      </w:r>
      <w:r>
        <w:rPr>
          <w:b/>
          <w:color w:val="0E101A"/>
        </w:rPr>
        <w:t>Lina Rivera Canillo, representante de desarrollo de negocios de inDrive para México, Centroamérica y el Caribe</w:t>
      </w:r>
      <w:r>
        <w:rPr>
          <w:color w:val="0E101A"/>
        </w:rPr>
        <w:t>. “Nuestro compromiso con los precios justos, la seguridad y la transparencia guía cada decisión que tomamos y esta iniciativa refleja nuestra dedicación de seguir contribuyendo al desarrollo de Monterrey.”</w:t>
      </w:r>
    </w:p>
    <w:p w14:paraId="5395FE97" w14:textId="77777777" w:rsidR="009B77A6" w:rsidRDefault="00000000">
      <w:pPr>
        <w:widowControl w:val="0"/>
        <w:spacing w:before="240" w:after="240"/>
        <w:jc w:val="both"/>
        <w:rPr>
          <w:color w:val="0E101A"/>
        </w:rPr>
      </w:pPr>
      <w:r>
        <w:rPr>
          <w:color w:val="0E101A"/>
        </w:rPr>
        <w:t>La temporalidad fue cuidadosamente seleccionada para maximizar el impacto de este apoyo, ya que los fines de semana suelen ver una mayor demanda de servicios de movilidad. Este movimiento asegura que las y los conductores puedan retener más de sus ganancias, ayudándoles a hacer frente a la presión financiera causada por la tormenta.</w:t>
      </w:r>
    </w:p>
    <w:p w14:paraId="3C54CD48" w14:textId="77777777" w:rsidR="009B77A6" w:rsidRDefault="009B77A6">
      <w:pPr>
        <w:widowControl w:val="0"/>
        <w:jc w:val="both"/>
        <w:rPr>
          <w:color w:val="0E101A"/>
        </w:rPr>
      </w:pPr>
    </w:p>
    <w:p w14:paraId="1C54289D" w14:textId="77777777" w:rsidR="009B77A6" w:rsidRDefault="00000000">
      <w:pPr>
        <w:widowControl w:val="0"/>
        <w:jc w:val="center"/>
        <w:rPr>
          <w:color w:val="0E101A"/>
        </w:rPr>
      </w:pPr>
      <w:r>
        <w:rPr>
          <w:color w:val="0E101A"/>
        </w:rPr>
        <w:t>-o0o-</w:t>
      </w:r>
    </w:p>
    <w:p w14:paraId="63A6C043" w14:textId="77777777" w:rsidR="009B77A6" w:rsidRDefault="009B77A6">
      <w:pPr>
        <w:rPr>
          <w:b/>
          <w:sz w:val="18"/>
          <w:szCs w:val="18"/>
        </w:rPr>
      </w:pPr>
    </w:p>
    <w:p w14:paraId="0F2AB125" w14:textId="77777777" w:rsidR="009B77A6" w:rsidRDefault="00000000">
      <w:pPr>
        <w:spacing w:line="240" w:lineRule="auto"/>
        <w:rPr>
          <w:b/>
          <w:sz w:val="18"/>
          <w:szCs w:val="18"/>
        </w:rPr>
      </w:pPr>
      <w:r>
        <w:rPr>
          <w:b/>
          <w:sz w:val="18"/>
          <w:szCs w:val="18"/>
        </w:rPr>
        <w:t xml:space="preserve">Acerca de </w:t>
      </w:r>
      <w:hyperlink r:id="rId9">
        <w:r>
          <w:rPr>
            <w:b/>
            <w:color w:val="0000FF"/>
            <w:sz w:val="18"/>
            <w:szCs w:val="18"/>
            <w:u w:val="single"/>
          </w:rPr>
          <w:t>inDrive</w:t>
        </w:r>
      </w:hyperlink>
      <w:r>
        <w:rPr>
          <w:b/>
          <w:sz w:val="18"/>
          <w:szCs w:val="18"/>
        </w:rPr>
        <w:t xml:space="preserve"> </w:t>
      </w:r>
    </w:p>
    <w:p w14:paraId="73DA9402" w14:textId="77777777" w:rsidR="009B77A6" w:rsidRDefault="00000000">
      <w:pPr>
        <w:spacing w:after="240" w:line="240" w:lineRule="auto"/>
        <w:jc w:val="both"/>
        <w:rPr>
          <w:sz w:val="18"/>
          <w:szCs w:val="18"/>
        </w:rPr>
      </w:pPr>
      <w:r>
        <w:rPr>
          <w:sz w:val="18"/>
          <w:szCs w:val="18"/>
        </w:rPr>
        <w:t xml:space="preserve">inDrive es una plataforma global de movilidad y servicios urbanos. La aplicación de inDrive ha sido descargada más de 240 millones de veces y fue la segunda app de movilidad más descargada en 2022 y 2023. Además de viajes, inDrive ofrece una extensa lista de servicios urbanos, incluyendo transporte ciudad a ciudad, fletes, servicios de asistencia y entregas. En 2023, inDrive lanzó New Ventures, su brazo de capital de riesgo y M&amp;A. inDrive opera en 750 ciudades de 46 países alrededor del mundo. Motivada por su misión de desafiar la injusticia social, la compañía está comprometida en impactar positivamente la vida de mil millones de personas para 2030. inDrive persigue esta meta mediante sus operaciones de negocio, que apoyan a comunidades locales por medio de un modelo de precios justos, así como a través de las iniciativas de inVision, su división sin fines de lucro. Los programas de empoderamiento comunitario de inVision contribuyen al desarrollo en educación, deportes, artes, ciencias, igualdad de género y otras iniciativas prioritarias. Para más información visite </w:t>
      </w:r>
      <w:hyperlink r:id="rId10">
        <w:r>
          <w:rPr>
            <w:color w:val="1155CC"/>
            <w:sz w:val="18"/>
            <w:szCs w:val="18"/>
            <w:u w:val="single"/>
          </w:rPr>
          <w:t>www.inDrive.com</w:t>
        </w:r>
      </w:hyperlink>
      <w:r>
        <w:rPr>
          <w:sz w:val="18"/>
          <w:szCs w:val="18"/>
        </w:rPr>
        <w:t>.</w:t>
      </w:r>
    </w:p>
    <w:p w14:paraId="236CFA14" w14:textId="77777777" w:rsidR="009B77A6" w:rsidRDefault="00000000">
      <w:pPr>
        <w:spacing w:line="240" w:lineRule="auto"/>
        <w:jc w:val="both"/>
        <w:rPr>
          <w:b/>
          <w:sz w:val="18"/>
          <w:szCs w:val="18"/>
        </w:rPr>
      </w:pPr>
      <w:bookmarkStart w:id="0" w:name="_heading=h.1fob9te" w:colFirst="0" w:colLast="0"/>
      <w:bookmarkEnd w:id="0"/>
      <w:r>
        <w:rPr>
          <w:b/>
          <w:sz w:val="18"/>
          <w:szCs w:val="18"/>
        </w:rPr>
        <w:t>Contacto para medios:</w:t>
      </w:r>
    </w:p>
    <w:p w14:paraId="26C293BB" w14:textId="77777777" w:rsidR="009B77A6" w:rsidRPr="00E377FA" w:rsidRDefault="00000000">
      <w:pPr>
        <w:widowControl w:val="0"/>
        <w:spacing w:line="240" w:lineRule="auto"/>
        <w:jc w:val="both"/>
        <w:rPr>
          <w:sz w:val="18"/>
          <w:szCs w:val="18"/>
          <w:lang w:val="en-US"/>
        </w:rPr>
      </w:pPr>
      <w:bookmarkStart w:id="1" w:name="_heading=h.3znysh7" w:colFirst="0" w:colLast="0"/>
      <w:bookmarkEnd w:id="1"/>
      <w:r w:rsidRPr="00E377FA">
        <w:rPr>
          <w:b/>
          <w:sz w:val="18"/>
          <w:szCs w:val="18"/>
          <w:lang w:val="en-US"/>
        </w:rPr>
        <w:t>Eduardo Abud</w:t>
      </w:r>
    </w:p>
    <w:p w14:paraId="11AA24D5" w14:textId="77777777" w:rsidR="009B77A6" w:rsidRPr="00E377FA" w:rsidRDefault="00000000">
      <w:pPr>
        <w:widowControl w:val="0"/>
        <w:spacing w:line="240" w:lineRule="auto"/>
        <w:jc w:val="both"/>
        <w:rPr>
          <w:sz w:val="18"/>
          <w:szCs w:val="18"/>
          <w:lang w:val="en-US"/>
        </w:rPr>
      </w:pPr>
      <w:bookmarkStart w:id="2" w:name="_heading=h.2et92p0" w:colFirst="0" w:colLast="0"/>
      <w:bookmarkEnd w:id="2"/>
      <w:r w:rsidRPr="00E377FA">
        <w:rPr>
          <w:sz w:val="18"/>
          <w:szCs w:val="18"/>
          <w:lang w:val="en-US"/>
        </w:rPr>
        <w:t>Communications Director - LATAM | inDrive</w:t>
      </w:r>
    </w:p>
    <w:p w14:paraId="4753C630" w14:textId="77777777" w:rsidR="009B77A6" w:rsidRDefault="00000000">
      <w:pPr>
        <w:widowControl w:val="0"/>
        <w:spacing w:after="240" w:line="240" w:lineRule="auto"/>
        <w:jc w:val="both"/>
        <w:rPr>
          <w:sz w:val="18"/>
          <w:szCs w:val="18"/>
        </w:rPr>
      </w:pPr>
      <w:hyperlink r:id="rId11">
        <w:r>
          <w:rPr>
            <w:color w:val="0000FF"/>
            <w:sz w:val="18"/>
            <w:szCs w:val="18"/>
            <w:u w:val="single"/>
          </w:rPr>
          <w:t>eduardoa@indrive.com</w:t>
        </w:r>
      </w:hyperlink>
    </w:p>
    <w:p w14:paraId="73E6EBDD" w14:textId="77777777" w:rsidR="009B77A6" w:rsidRDefault="00000000">
      <w:pPr>
        <w:widowControl w:val="0"/>
        <w:spacing w:line="240" w:lineRule="auto"/>
        <w:jc w:val="both"/>
        <w:rPr>
          <w:b/>
          <w:sz w:val="18"/>
          <w:szCs w:val="18"/>
        </w:rPr>
      </w:pPr>
      <w:r>
        <w:rPr>
          <w:b/>
          <w:sz w:val="18"/>
          <w:szCs w:val="18"/>
        </w:rPr>
        <w:t>Luis G. Fiscal</w:t>
      </w:r>
    </w:p>
    <w:p w14:paraId="7CF3619C" w14:textId="77777777" w:rsidR="009B77A6" w:rsidRPr="00E377FA" w:rsidRDefault="00000000">
      <w:pPr>
        <w:widowControl w:val="0"/>
        <w:spacing w:line="240" w:lineRule="auto"/>
        <w:jc w:val="both"/>
        <w:rPr>
          <w:sz w:val="18"/>
          <w:szCs w:val="18"/>
          <w:lang w:val="en-US"/>
        </w:rPr>
      </w:pPr>
      <w:r w:rsidRPr="00E377FA">
        <w:rPr>
          <w:sz w:val="18"/>
          <w:szCs w:val="18"/>
          <w:lang w:val="en-US"/>
        </w:rPr>
        <w:t>Sr. PR Expert | another</w:t>
      </w:r>
    </w:p>
    <w:p w14:paraId="1FF4A645" w14:textId="77777777" w:rsidR="009B77A6" w:rsidRPr="00E377FA" w:rsidRDefault="00000000">
      <w:pPr>
        <w:widowControl w:val="0"/>
        <w:spacing w:line="240" w:lineRule="auto"/>
        <w:jc w:val="both"/>
        <w:rPr>
          <w:sz w:val="18"/>
          <w:szCs w:val="18"/>
          <w:lang w:val="en-US"/>
        </w:rPr>
      </w:pPr>
      <w:hyperlink r:id="rId12">
        <w:r w:rsidRPr="00E377FA">
          <w:rPr>
            <w:color w:val="0000FF"/>
            <w:sz w:val="18"/>
            <w:szCs w:val="18"/>
            <w:u w:val="single"/>
            <w:lang w:val="en-US"/>
          </w:rPr>
          <w:t>luis.fiscal@another.co</w:t>
        </w:r>
      </w:hyperlink>
    </w:p>
    <w:p w14:paraId="079B5DA4" w14:textId="77777777" w:rsidR="009B77A6" w:rsidRPr="00E377FA" w:rsidRDefault="009B77A6">
      <w:pPr>
        <w:widowControl w:val="0"/>
        <w:spacing w:line="240" w:lineRule="auto"/>
        <w:jc w:val="both"/>
        <w:rPr>
          <w:sz w:val="18"/>
          <w:szCs w:val="18"/>
          <w:lang w:val="en-US"/>
        </w:rPr>
      </w:pPr>
    </w:p>
    <w:sectPr w:rsidR="009B77A6" w:rsidRPr="00E377FA">
      <w:headerReference w:type="default"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7CC65C" w14:textId="77777777" w:rsidR="00DE3230" w:rsidRDefault="00DE3230">
      <w:pPr>
        <w:spacing w:line="240" w:lineRule="auto"/>
      </w:pPr>
      <w:r>
        <w:separator/>
      </w:r>
    </w:p>
  </w:endnote>
  <w:endnote w:type="continuationSeparator" w:id="0">
    <w:p w14:paraId="71CE1803" w14:textId="77777777" w:rsidR="00DE3230" w:rsidRDefault="00DE32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E6A99D90-060A-D14F-BCDF-BDDF31BF8DB9}"/>
  </w:font>
  <w:font w:name="Times New Roman">
    <w:panose1 w:val="02020603050405020304"/>
    <w:charset w:val="00"/>
    <w:family w:val="roman"/>
    <w:pitch w:val="variable"/>
    <w:sig w:usb0="E0002EFF" w:usb1="C000785B" w:usb2="00000009" w:usb3="00000000" w:csb0="000001FF" w:csb1="00000000"/>
    <w:embedRegular r:id="rId2" w:fontKey="{AEC27195-E51D-234D-8DE2-FA11DA1F7205}"/>
  </w:font>
  <w:font w:name="Arial">
    <w:panose1 w:val="020B0604020202020204"/>
    <w:charset w:val="00"/>
    <w:family w:val="swiss"/>
    <w:pitch w:val="variable"/>
    <w:sig w:usb0="E0002AFF" w:usb1="C0007843" w:usb2="00000009" w:usb3="00000000" w:csb0="000001FF" w:csb1="00000000"/>
    <w:embedRegular r:id="rId3" w:fontKey="{A90CA19B-B3E6-8549-9EEA-F61171288F24}"/>
    <w:embedBold r:id="rId4" w:fontKey="{1E503365-27CA-DF43-9A9F-D0B49CC5353F}"/>
    <w:embedItalic r:id="rId5" w:fontKey="{7AEE8DFD-0174-D44A-BC02-A19978A8FD7B}"/>
  </w:font>
  <w:font w:name="Calibri">
    <w:panose1 w:val="020F0502020204030204"/>
    <w:charset w:val="00"/>
    <w:family w:val="swiss"/>
    <w:pitch w:val="variable"/>
    <w:sig w:usb0="E0002AFF" w:usb1="C000247B" w:usb2="00000009" w:usb3="00000000" w:csb0="000001FF" w:csb1="00000000"/>
    <w:embedRegular r:id="rId6" w:fontKey="{A7134E9C-C767-0C43-BE21-58CF97D51DC4}"/>
  </w:font>
  <w:font w:name="Cambria">
    <w:panose1 w:val="02040503050406030204"/>
    <w:charset w:val="00"/>
    <w:family w:val="roman"/>
    <w:pitch w:val="variable"/>
    <w:sig w:usb0="E00002FF" w:usb1="400004FF" w:usb2="00000000" w:usb3="00000000" w:csb0="0000019F" w:csb1="00000000"/>
    <w:embedRegular r:id="rId7" w:fontKey="{7FDB7860-A3D4-754F-91CF-9C521F3AFF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FD71E" w14:textId="77777777" w:rsidR="009B77A6" w:rsidRDefault="009B77A6">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CAB040" w14:textId="77777777" w:rsidR="00DE3230" w:rsidRDefault="00DE3230">
      <w:pPr>
        <w:spacing w:line="240" w:lineRule="auto"/>
      </w:pPr>
      <w:r>
        <w:separator/>
      </w:r>
    </w:p>
  </w:footnote>
  <w:footnote w:type="continuationSeparator" w:id="0">
    <w:p w14:paraId="75B68A39" w14:textId="77777777" w:rsidR="00DE3230" w:rsidRDefault="00DE32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12988" w14:textId="77777777" w:rsidR="009B77A6" w:rsidRDefault="009B77A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D5D3E88"/>
    <w:multiLevelType w:val="multilevel"/>
    <w:tmpl w:val="2B8E47E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563836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oNotDisplayPageBoundaries/>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7A6"/>
    <w:rsid w:val="00601B04"/>
    <w:rsid w:val="009B77A6"/>
    <w:rsid w:val="00DE3230"/>
    <w:rsid w:val="00E377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5E2A58FC"/>
  <w15:docId w15:val="{97818CC9-18D6-9744-8745-F36685345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table" w:styleId="Tablaconcuadrcula">
    <w:name w:val="Table Grid"/>
    <w:basedOn w:val="Tab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line="240" w:lineRule="auto"/>
    </w:pPr>
  </w:style>
  <w:style w:type="character" w:styleId="Hipervnculo">
    <w:name w:val="Hyperlink"/>
    <w:basedOn w:val="Fuentedeprrafopredeter"/>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uis.fiscal@another.c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uardoa@indrive.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indrive.com/es/home" TargetMode="External"/><Relationship Id="rId4" Type="http://schemas.openxmlformats.org/officeDocument/2006/relationships/settings" Target="settings.xml"/><Relationship Id="rId9" Type="http://schemas.openxmlformats.org/officeDocument/2006/relationships/hyperlink" Target="https://indrive.com/es/hom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XhoSCtxu78yY1NI6Teg4rzt69A==">CgMxLjAyCWguMWZvYjl0ZTIJaC4zem55c2g3MgloLjJldDkycDA4AGokChRzdWdnZXN0LmF4NmJxdmV6bXB2YRIMRWR1YXJkbyBBYnVkaiQKFHN1Z2dlc3QuazNkcGx0ZXp3dW43EgxFZHVhcmRvIEFidWRqJAoUc3VnZ2VzdC5mM21zMjhhYnRvczQSDEVkdWFyZG8gQWJ1ZHIhMXNKQVdkZlRTdzZqVWJ4NVJHVzdycTJsTU95MncwYTNa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612</Words>
  <Characters>3367</Characters>
  <Application>Microsoft Office Word</Application>
  <DocSecurity>0</DocSecurity>
  <Lines>28</Lines>
  <Paragraphs>7</Paragraphs>
  <ScaleCrop>false</ScaleCrop>
  <Company/>
  <LinksUpToDate>false</LinksUpToDate>
  <CharactersWithSpaces>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Luis Gerardo Fiscal Cruz</cp:lastModifiedBy>
  <cp:revision>2</cp:revision>
  <dcterms:created xsi:type="dcterms:W3CDTF">2024-08-08T15:23:00Z</dcterms:created>
  <dcterms:modified xsi:type="dcterms:W3CDTF">2024-08-08T15:23:00Z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0x0101001046BF287107FB47BE787F9414218981</vt:lpwstr>
  </property>
  <property fmtid="{D5CDD505-2E9C-101B-9397-08002B2CF9AE}" pid="3" name="MediaServiceImageTags">
    <vt:lpwstr>MediaServiceImageTags</vt:lpwstr>
  </property>
</Properties>
</file>